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E3" w:rsidRPr="00935513" w:rsidRDefault="002A36E3" w:rsidP="0046261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935513">
        <w:rPr>
          <w:rFonts w:ascii="Century Gothic" w:hAnsi="Century Gothic" w:cs="Arial"/>
          <w:b/>
          <w:sz w:val="24"/>
          <w:szCs w:val="24"/>
        </w:rPr>
        <w:t>CUESTIONARIO PROGRAMACIÓN PLAN ANUAL DE CAJA</w:t>
      </w:r>
    </w:p>
    <w:p w:rsidR="002A36E3" w:rsidRPr="00935513" w:rsidRDefault="002A36E3" w:rsidP="0046261B">
      <w:pPr>
        <w:spacing w:line="360" w:lineRule="auto"/>
        <w:jc w:val="center"/>
        <w:rPr>
          <w:rFonts w:ascii="Century Gothic" w:hAnsi="Century Gothic" w:cs="Arial"/>
          <w:b/>
          <w:sz w:val="22"/>
          <w:szCs w:val="24"/>
        </w:rPr>
      </w:pPr>
      <w:r w:rsidRPr="00935513">
        <w:rPr>
          <w:rFonts w:ascii="Century Gothic" w:hAnsi="Century Gothic" w:cs="Arial"/>
          <w:b/>
          <w:sz w:val="22"/>
          <w:szCs w:val="24"/>
        </w:rPr>
        <w:t xml:space="preserve">PRIMER </w:t>
      </w:r>
      <w:r w:rsidR="00836B66">
        <w:rPr>
          <w:rFonts w:ascii="Century Gothic" w:hAnsi="Century Gothic" w:cs="Arial"/>
          <w:b/>
          <w:sz w:val="22"/>
          <w:szCs w:val="24"/>
        </w:rPr>
        <w:t>SEMESTRE</w:t>
      </w:r>
      <w:r w:rsidRPr="00935513">
        <w:rPr>
          <w:rFonts w:ascii="Century Gothic" w:hAnsi="Century Gothic" w:cs="Arial"/>
          <w:b/>
          <w:sz w:val="22"/>
          <w:szCs w:val="24"/>
        </w:rPr>
        <w:t xml:space="preserve"> 2016</w:t>
      </w:r>
    </w:p>
    <w:p w:rsidR="00B33B8F" w:rsidRPr="00B33B8F" w:rsidRDefault="00B33B8F" w:rsidP="002A36E3">
      <w:pPr>
        <w:spacing w:line="360" w:lineRule="auto"/>
        <w:ind w:left="708"/>
        <w:jc w:val="center"/>
        <w:rPr>
          <w:rFonts w:ascii="Century Gothic" w:hAnsi="Century Gothic" w:cs="Arial"/>
          <w:sz w:val="24"/>
          <w:szCs w:val="24"/>
        </w:rPr>
      </w:pPr>
    </w:p>
    <w:p w:rsidR="00B22AF4" w:rsidRDefault="002874CC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1.- ¿Qué criterios y metodologías utiliza l</w:t>
      </w:r>
      <w:r w:rsidRPr="0002446E">
        <w:rPr>
          <w:rFonts w:ascii="Century Gothic" w:hAnsi="Century Gothic" w:cs="Arial"/>
          <w:szCs w:val="24"/>
        </w:rPr>
        <w:t>a enti</w:t>
      </w:r>
      <w:r>
        <w:rPr>
          <w:rFonts w:ascii="Century Gothic" w:hAnsi="Century Gothic" w:cs="Arial"/>
          <w:szCs w:val="24"/>
        </w:rPr>
        <w:t>dad pública a la que representa para la realización de la programación del Plan Anual de Caja (PAC)?</w:t>
      </w:r>
    </w:p>
    <w:p w:rsidR="002874CC" w:rsidRDefault="002874CC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-</w:t>
      </w:r>
    </w:p>
    <w:p w:rsidR="00BC0B79" w:rsidRDefault="00B56DEF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2.- </w:t>
      </w:r>
      <w:r w:rsidR="002874CC">
        <w:rPr>
          <w:rFonts w:ascii="Century Gothic" w:hAnsi="Century Gothic" w:cs="Arial"/>
          <w:szCs w:val="24"/>
        </w:rPr>
        <w:t>¿</w:t>
      </w:r>
      <w:r w:rsidR="009343F6">
        <w:rPr>
          <w:rFonts w:ascii="Century Gothic" w:hAnsi="Century Gothic" w:cs="Arial"/>
          <w:szCs w:val="24"/>
        </w:rPr>
        <w:t xml:space="preserve">Quienes participan en el proceso de </w:t>
      </w:r>
      <w:r w:rsidR="002874CC">
        <w:rPr>
          <w:rFonts w:ascii="Century Gothic" w:hAnsi="Century Gothic" w:cs="Arial"/>
          <w:szCs w:val="24"/>
        </w:rPr>
        <w:t xml:space="preserve">planificación y </w:t>
      </w:r>
      <w:r>
        <w:rPr>
          <w:rFonts w:ascii="Century Gothic" w:hAnsi="Century Gothic" w:cs="Arial"/>
          <w:szCs w:val="24"/>
        </w:rPr>
        <w:t>formulación de</w:t>
      </w:r>
      <w:r w:rsidR="002874CC">
        <w:rPr>
          <w:rFonts w:ascii="Century Gothic" w:hAnsi="Century Gothic" w:cs="Arial"/>
          <w:szCs w:val="24"/>
        </w:rPr>
        <w:t>l PAC, y e</w:t>
      </w:r>
      <w:r w:rsidR="009343F6">
        <w:rPr>
          <w:rFonts w:ascii="Century Gothic" w:hAnsi="Century Gothic" w:cs="Arial"/>
          <w:szCs w:val="24"/>
        </w:rPr>
        <w:t>n que periodos se realiza?</w:t>
      </w:r>
    </w:p>
    <w:p w:rsidR="009343F6" w:rsidRDefault="002874CC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-</w:t>
      </w:r>
    </w:p>
    <w:p w:rsidR="002C525A" w:rsidRDefault="00B22AF4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2</w:t>
      </w:r>
      <w:r w:rsidR="002C525A">
        <w:rPr>
          <w:rFonts w:ascii="Century Gothic" w:hAnsi="Century Gothic" w:cs="Arial"/>
          <w:szCs w:val="24"/>
        </w:rPr>
        <w:t xml:space="preserve">.- </w:t>
      </w:r>
      <w:r w:rsidR="005F261C">
        <w:rPr>
          <w:rFonts w:ascii="Century Gothic" w:hAnsi="Century Gothic" w:cs="Arial"/>
          <w:szCs w:val="24"/>
        </w:rPr>
        <w:t>L</w:t>
      </w:r>
      <w:r w:rsidR="005F261C" w:rsidRPr="0002446E">
        <w:rPr>
          <w:rFonts w:ascii="Century Gothic" w:hAnsi="Century Gothic" w:cs="Arial"/>
          <w:szCs w:val="24"/>
        </w:rPr>
        <w:t>a enti</w:t>
      </w:r>
      <w:r w:rsidR="005F261C">
        <w:rPr>
          <w:rFonts w:ascii="Century Gothic" w:hAnsi="Century Gothic" w:cs="Arial"/>
          <w:szCs w:val="24"/>
        </w:rPr>
        <w:t>dad pública a la que representa, r</w:t>
      </w:r>
      <w:r w:rsidR="005F261C" w:rsidRPr="002C525A">
        <w:rPr>
          <w:rFonts w:ascii="Century Gothic" w:hAnsi="Century Gothic" w:cs="Arial"/>
          <w:szCs w:val="24"/>
        </w:rPr>
        <w:t>ealiza seguimiento y evaluaci</w:t>
      </w:r>
      <w:r w:rsidR="003F75BD">
        <w:rPr>
          <w:rFonts w:ascii="Century Gothic" w:hAnsi="Century Gothic" w:cs="Arial"/>
          <w:szCs w:val="24"/>
        </w:rPr>
        <w:t xml:space="preserve">ón a la programación del PAC, bajo </w:t>
      </w:r>
      <w:r w:rsidR="005F261C">
        <w:rPr>
          <w:rFonts w:ascii="Century Gothic" w:hAnsi="Century Gothic" w:cs="Arial"/>
          <w:szCs w:val="24"/>
        </w:rPr>
        <w:t xml:space="preserve">qué temporalidad? </w:t>
      </w:r>
      <w:r w:rsidR="00115E15">
        <w:rPr>
          <w:rFonts w:ascii="Century Gothic" w:hAnsi="Century Gothic" w:cs="Arial"/>
          <w:szCs w:val="24"/>
        </w:rPr>
        <w:t>(Si/No, explique)</w:t>
      </w:r>
    </w:p>
    <w:p w:rsidR="009737C3" w:rsidRDefault="002C525A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- </w:t>
      </w:r>
    </w:p>
    <w:p w:rsidR="0056129E" w:rsidRDefault="00B22AF4" w:rsidP="009737C3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3</w:t>
      </w:r>
      <w:r w:rsidR="009737C3">
        <w:rPr>
          <w:rFonts w:ascii="Century Gothic" w:hAnsi="Century Gothic" w:cs="Arial"/>
          <w:szCs w:val="24"/>
        </w:rPr>
        <w:t xml:space="preserve">.- </w:t>
      </w:r>
      <w:r w:rsidR="005F261C">
        <w:rPr>
          <w:rFonts w:ascii="Century Gothic" w:hAnsi="Century Gothic" w:cs="Arial"/>
          <w:szCs w:val="24"/>
        </w:rPr>
        <w:t>L</w:t>
      </w:r>
      <w:r w:rsidR="005F261C" w:rsidRPr="0002446E">
        <w:rPr>
          <w:rFonts w:ascii="Century Gothic" w:hAnsi="Century Gothic" w:cs="Arial"/>
          <w:szCs w:val="24"/>
        </w:rPr>
        <w:t>a enti</w:t>
      </w:r>
      <w:r w:rsidR="005F261C">
        <w:rPr>
          <w:rFonts w:ascii="Century Gothic" w:hAnsi="Century Gothic" w:cs="Arial"/>
          <w:szCs w:val="24"/>
        </w:rPr>
        <w:t xml:space="preserve">dad pública a la que representa, utiliza </w:t>
      </w:r>
      <w:r w:rsidR="0056129E">
        <w:rPr>
          <w:rFonts w:ascii="Century Gothic" w:hAnsi="Century Gothic" w:cs="Arial"/>
          <w:szCs w:val="24"/>
        </w:rPr>
        <w:t xml:space="preserve">instrumentos o </w:t>
      </w:r>
      <w:r w:rsidR="009737C3">
        <w:rPr>
          <w:rFonts w:ascii="Century Gothic" w:hAnsi="Century Gothic" w:cs="Arial"/>
          <w:szCs w:val="24"/>
        </w:rPr>
        <w:t xml:space="preserve">indicadores </w:t>
      </w:r>
      <w:r w:rsidR="0056129E">
        <w:rPr>
          <w:rFonts w:ascii="Century Gothic" w:hAnsi="Century Gothic" w:cs="Arial"/>
          <w:szCs w:val="24"/>
        </w:rPr>
        <w:t>de seguimiento</w:t>
      </w:r>
      <w:r w:rsidR="00445C3F">
        <w:rPr>
          <w:rFonts w:ascii="Century Gothic" w:hAnsi="Century Gothic" w:cs="Arial"/>
          <w:szCs w:val="24"/>
        </w:rPr>
        <w:t xml:space="preserve"> </w:t>
      </w:r>
      <w:r>
        <w:rPr>
          <w:rFonts w:ascii="Century Gothic" w:hAnsi="Century Gothic" w:cs="Arial"/>
          <w:szCs w:val="24"/>
        </w:rPr>
        <w:t>a la programación del PAC v</w:t>
      </w:r>
      <w:r w:rsidR="0056129E">
        <w:rPr>
          <w:rFonts w:ascii="Century Gothic" w:hAnsi="Century Gothic" w:cs="Arial"/>
          <w:szCs w:val="24"/>
        </w:rPr>
        <w:t>s Ejecución mensual</w:t>
      </w:r>
      <w:r w:rsidR="005F261C">
        <w:rPr>
          <w:rFonts w:ascii="Century Gothic" w:hAnsi="Century Gothic" w:cs="Arial"/>
          <w:szCs w:val="24"/>
        </w:rPr>
        <w:t>, cuáles son</w:t>
      </w:r>
      <w:r w:rsidR="0056129E">
        <w:rPr>
          <w:rFonts w:ascii="Century Gothic" w:hAnsi="Century Gothic" w:cs="Arial"/>
          <w:szCs w:val="24"/>
        </w:rPr>
        <w:t>?</w:t>
      </w:r>
      <w:r w:rsidR="00115E15">
        <w:rPr>
          <w:rFonts w:ascii="Century Gothic" w:hAnsi="Century Gothic" w:cs="Arial"/>
          <w:szCs w:val="24"/>
        </w:rPr>
        <w:t xml:space="preserve"> (Si/No, explique)</w:t>
      </w:r>
    </w:p>
    <w:p w:rsidR="009737C3" w:rsidRDefault="0056129E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-</w:t>
      </w:r>
    </w:p>
    <w:p w:rsidR="002A36E3" w:rsidRPr="0002446E" w:rsidRDefault="00B22AF4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4</w:t>
      </w:r>
      <w:r w:rsidR="002A36E3" w:rsidRPr="0002446E">
        <w:rPr>
          <w:rFonts w:ascii="Century Gothic" w:hAnsi="Century Gothic" w:cs="Arial"/>
          <w:szCs w:val="24"/>
        </w:rPr>
        <w:t>.- Cuantas reprogramaciones al Plan Anual de Caja a la fecha realizó la enti</w:t>
      </w:r>
      <w:r w:rsidR="002C525A">
        <w:rPr>
          <w:rFonts w:ascii="Century Gothic" w:hAnsi="Century Gothic" w:cs="Arial"/>
          <w:szCs w:val="24"/>
        </w:rPr>
        <w:t>dad pública a la que representa</w:t>
      </w:r>
      <w:r w:rsidR="002B00F2">
        <w:rPr>
          <w:rFonts w:ascii="Century Gothic" w:hAnsi="Century Gothic" w:cs="Arial"/>
          <w:szCs w:val="24"/>
        </w:rPr>
        <w:t>? (Sin contar con las reprogramaciones por Modificación CG 1,2,11 y 12 y Modificación por incremento presupuestario)</w:t>
      </w:r>
    </w:p>
    <w:p w:rsidR="002B00F2" w:rsidRPr="0002446E" w:rsidRDefault="002A36E3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-</w:t>
      </w:r>
    </w:p>
    <w:p w:rsidR="009737C3" w:rsidRDefault="00B22AF4" w:rsidP="0002446E">
      <w:pPr>
        <w:spacing w:line="288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5</w:t>
      </w:r>
      <w:r w:rsidR="006D5CC7" w:rsidRPr="0002446E">
        <w:rPr>
          <w:rFonts w:ascii="Century Gothic" w:hAnsi="Century Gothic" w:cs="Arial"/>
          <w:szCs w:val="24"/>
        </w:rPr>
        <w:t xml:space="preserve">.- </w:t>
      </w:r>
      <w:r w:rsidR="00445C3F">
        <w:rPr>
          <w:rFonts w:ascii="Century Gothic" w:hAnsi="Century Gothic" w:cs="Arial"/>
          <w:szCs w:val="24"/>
        </w:rPr>
        <w:t>En relación al punto anterior,</w:t>
      </w:r>
      <w:r w:rsidR="00445C3F" w:rsidRPr="0002446E">
        <w:rPr>
          <w:rFonts w:ascii="Century Gothic" w:hAnsi="Century Gothic" w:cs="Arial"/>
          <w:szCs w:val="24"/>
        </w:rPr>
        <w:t xml:space="preserve"> </w:t>
      </w:r>
      <w:r w:rsidR="00445C3F">
        <w:rPr>
          <w:rFonts w:ascii="Century Gothic" w:hAnsi="Century Gothic" w:cs="Arial"/>
          <w:szCs w:val="24"/>
        </w:rPr>
        <w:t>s</w:t>
      </w:r>
      <w:r w:rsidR="002B00F2" w:rsidRPr="0002446E">
        <w:rPr>
          <w:rFonts w:ascii="Century Gothic" w:hAnsi="Century Gothic" w:cs="Arial"/>
          <w:szCs w:val="24"/>
        </w:rPr>
        <w:t xml:space="preserve">i a la fecha realizó </w:t>
      </w:r>
      <w:r w:rsidR="002B00F2">
        <w:rPr>
          <w:rFonts w:ascii="Century Gothic" w:hAnsi="Century Gothic" w:cs="Arial"/>
          <w:szCs w:val="24"/>
        </w:rPr>
        <w:t>tres</w:t>
      </w:r>
      <w:r w:rsidR="002B00F2" w:rsidRPr="0002446E">
        <w:rPr>
          <w:rFonts w:ascii="Century Gothic" w:hAnsi="Century Gothic" w:cs="Arial"/>
          <w:szCs w:val="24"/>
        </w:rPr>
        <w:t xml:space="preserve"> o más reprogramaciones, </w:t>
      </w:r>
      <w:r w:rsidR="002B00F2">
        <w:rPr>
          <w:rFonts w:ascii="Century Gothic" w:hAnsi="Century Gothic" w:cs="Arial"/>
          <w:szCs w:val="24"/>
        </w:rPr>
        <w:t>señale</w:t>
      </w:r>
      <w:r w:rsidR="009737C3">
        <w:rPr>
          <w:rFonts w:ascii="Century Gothic" w:hAnsi="Century Gothic" w:cs="Arial"/>
          <w:szCs w:val="24"/>
        </w:rPr>
        <w:t>;</w:t>
      </w:r>
    </w:p>
    <w:p w:rsidR="00445C3F" w:rsidRDefault="00445C3F" w:rsidP="0002446E">
      <w:pPr>
        <w:spacing w:line="288" w:lineRule="auto"/>
        <w:jc w:val="both"/>
        <w:rPr>
          <w:rFonts w:ascii="Century Gothic" w:hAnsi="Century Gothic" w:cs="Arial"/>
          <w:szCs w:val="24"/>
        </w:rPr>
      </w:pPr>
    </w:p>
    <w:p w:rsidR="002B00F2" w:rsidRPr="009737C3" w:rsidRDefault="009737C3" w:rsidP="009737C3">
      <w:pPr>
        <w:pStyle w:val="Prrafodelista"/>
        <w:numPr>
          <w:ilvl w:val="0"/>
          <w:numId w:val="4"/>
        </w:numPr>
        <w:spacing w:line="288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L</w:t>
      </w:r>
      <w:r w:rsidR="002B00F2" w:rsidRPr="009737C3">
        <w:rPr>
          <w:rFonts w:ascii="Century Gothic" w:hAnsi="Century Gothic" w:cs="Arial"/>
          <w:szCs w:val="24"/>
        </w:rPr>
        <w:t xml:space="preserve">as razones por las cuales  realizaron </w:t>
      </w:r>
      <w:r w:rsidRPr="009737C3">
        <w:rPr>
          <w:rFonts w:ascii="Century Gothic" w:hAnsi="Century Gothic" w:cs="Arial"/>
          <w:szCs w:val="24"/>
        </w:rPr>
        <w:t>las</w:t>
      </w:r>
      <w:r w:rsidR="002B00F2" w:rsidRPr="009737C3">
        <w:rPr>
          <w:rFonts w:ascii="Century Gothic" w:hAnsi="Century Gothic" w:cs="Arial"/>
          <w:szCs w:val="24"/>
        </w:rPr>
        <w:t xml:space="preserve"> reprogramaciones</w:t>
      </w:r>
      <w:r w:rsidR="009343F6">
        <w:rPr>
          <w:rFonts w:ascii="Century Gothic" w:hAnsi="Century Gothic" w:cs="Arial"/>
          <w:szCs w:val="24"/>
        </w:rPr>
        <w:t>.</w:t>
      </w:r>
    </w:p>
    <w:p w:rsidR="002A36E3" w:rsidRPr="009737C3" w:rsidRDefault="00445C3F" w:rsidP="009737C3">
      <w:pPr>
        <w:spacing w:after="120" w:line="288" w:lineRule="auto"/>
        <w:ind w:left="360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-</w:t>
      </w:r>
    </w:p>
    <w:p w:rsidR="002C525A" w:rsidRPr="009737C3" w:rsidRDefault="00BD16E2" w:rsidP="009737C3">
      <w:pPr>
        <w:pStyle w:val="Prrafodelista"/>
        <w:numPr>
          <w:ilvl w:val="0"/>
          <w:numId w:val="4"/>
        </w:numPr>
        <w:spacing w:line="288" w:lineRule="auto"/>
        <w:jc w:val="both"/>
        <w:rPr>
          <w:rFonts w:ascii="Century Gothic" w:hAnsi="Century Gothic" w:cs="Arial"/>
          <w:szCs w:val="24"/>
        </w:rPr>
      </w:pPr>
      <w:r w:rsidRPr="009737C3">
        <w:rPr>
          <w:rFonts w:ascii="Century Gothic" w:hAnsi="Century Gothic" w:cs="Arial"/>
          <w:szCs w:val="24"/>
        </w:rPr>
        <w:t xml:space="preserve">Que acciones pretende implementar </w:t>
      </w:r>
      <w:r w:rsidR="00B56DEF">
        <w:rPr>
          <w:rFonts w:ascii="Century Gothic" w:hAnsi="Century Gothic" w:cs="Arial"/>
          <w:szCs w:val="24"/>
        </w:rPr>
        <w:t xml:space="preserve">como entidad, </w:t>
      </w:r>
      <w:r w:rsidR="002C525A" w:rsidRPr="009737C3">
        <w:rPr>
          <w:rFonts w:ascii="Century Gothic" w:hAnsi="Century Gothic" w:cs="Arial"/>
          <w:szCs w:val="24"/>
        </w:rPr>
        <w:t xml:space="preserve">a fin de que </w:t>
      </w:r>
      <w:r w:rsidR="009343F6">
        <w:rPr>
          <w:rFonts w:ascii="Century Gothic" w:hAnsi="Century Gothic" w:cs="Arial"/>
          <w:szCs w:val="24"/>
        </w:rPr>
        <w:t xml:space="preserve">no se realicen </w:t>
      </w:r>
      <w:r w:rsidR="00B56DEF">
        <w:rPr>
          <w:rFonts w:ascii="Century Gothic" w:hAnsi="Century Gothic" w:cs="Arial"/>
          <w:szCs w:val="24"/>
        </w:rPr>
        <w:t>numerosas</w:t>
      </w:r>
      <w:r w:rsidR="009343F6">
        <w:rPr>
          <w:rFonts w:ascii="Century Gothic" w:hAnsi="Century Gothic" w:cs="Arial"/>
          <w:szCs w:val="24"/>
        </w:rPr>
        <w:t xml:space="preserve"> reprogramaciones.</w:t>
      </w:r>
    </w:p>
    <w:p w:rsidR="009B6CF9" w:rsidRDefault="00445C3F" w:rsidP="00B56DEF">
      <w:pPr>
        <w:spacing w:after="120" w:line="288" w:lineRule="auto"/>
        <w:ind w:left="360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-</w:t>
      </w:r>
    </w:p>
    <w:p w:rsidR="00B22AF4" w:rsidRPr="00B22AF4" w:rsidRDefault="00B22AF4" w:rsidP="009B6CF9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6.- Señale que gastos significativos no recurrentes están programados o tienen previstos </w:t>
      </w:r>
      <w:r w:rsidRPr="00B22AF4">
        <w:rPr>
          <w:rFonts w:ascii="Century Gothic" w:hAnsi="Century Gothic" w:cs="Arial"/>
          <w:szCs w:val="24"/>
        </w:rPr>
        <w:t>efectuar en los meses r</w:t>
      </w:r>
      <w:r>
        <w:rPr>
          <w:rFonts w:ascii="Century Gothic" w:hAnsi="Century Gothic" w:cs="Arial"/>
          <w:szCs w:val="24"/>
        </w:rPr>
        <w:t>estantes de la gestión en curso</w:t>
      </w:r>
      <w:r w:rsidR="009343F6">
        <w:rPr>
          <w:rFonts w:ascii="Century Gothic" w:hAnsi="Century Gothic" w:cs="Arial"/>
          <w:szCs w:val="24"/>
        </w:rPr>
        <w:t xml:space="preserve"> (señales los montos estimados)</w:t>
      </w:r>
      <w:r>
        <w:rPr>
          <w:rFonts w:ascii="Century Gothic" w:hAnsi="Century Gothic" w:cs="Arial"/>
          <w:szCs w:val="24"/>
        </w:rPr>
        <w:t>.</w:t>
      </w:r>
    </w:p>
    <w:p w:rsidR="00A849A4" w:rsidRPr="00B22AF4" w:rsidRDefault="009C130B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B22AF4">
        <w:rPr>
          <w:rFonts w:ascii="Century Gothic" w:hAnsi="Century Gothic" w:cs="Arial"/>
          <w:szCs w:val="24"/>
        </w:rPr>
        <w:t>-</w:t>
      </w:r>
    </w:p>
    <w:p w:rsidR="009343F6" w:rsidRPr="00B22AF4" w:rsidRDefault="009343F6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</w:p>
    <w:sectPr w:rsidR="009343F6" w:rsidRPr="00B22AF4" w:rsidSect="002A36E3">
      <w:headerReference w:type="default" r:id="rId8"/>
      <w:pgSz w:w="12240" w:h="15840"/>
      <w:pgMar w:top="204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8C3" w:rsidRDefault="008508C3" w:rsidP="002A36E3">
      <w:r>
        <w:separator/>
      </w:r>
    </w:p>
  </w:endnote>
  <w:endnote w:type="continuationSeparator" w:id="1">
    <w:p w:rsidR="008508C3" w:rsidRDefault="008508C3" w:rsidP="002A3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8C3" w:rsidRDefault="008508C3" w:rsidP="002A36E3">
      <w:r>
        <w:separator/>
      </w:r>
    </w:p>
  </w:footnote>
  <w:footnote w:type="continuationSeparator" w:id="1">
    <w:p w:rsidR="008508C3" w:rsidRDefault="008508C3" w:rsidP="002A3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E3" w:rsidRDefault="00B417A3" w:rsidP="002A36E3">
    <w:pPr>
      <w:spacing w:line="360" w:lineRule="auto"/>
      <w:jc w:val="right"/>
      <w:rPr>
        <w:rFonts w:ascii="Century Gothic" w:hAnsi="Century Gothic" w:cs="Arial"/>
        <w:sz w:val="22"/>
        <w:szCs w:val="24"/>
      </w:rPr>
    </w:pPr>
    <w:r>
      <w:rPr>
        <w:rFonts w:ascii="Century Gothic" w:hAnsi="Century Gothic" w:cs="Arial"/>
        <w:noProof/>
        <w:sz w:val="22"/>
        <w:szCs w:val="24"/>
        <w:lang w:val="es-BO" w:eastAsia="es-B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2564765" cy="705485"/>
          <wp:effectExtent l="0" t="0" r="6985" b="0"/>
          <wp:wrapThrough wrapText="bothSides">
            <wp:wrapPolygon edited="0">
              <wp:start x="0" y="0"/>
              <wp:lineTo x="0" y="20997"/>
              <wp:lineTo x="21498" y="20997"/>
              <wp:lineTo x="2149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76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A36E3" w:rsidRDefault="002A36E3" w:rsidP="002A36E3">
    <w:pPr>
      <w:spacing w:line="360" w:lineRule="auto"/>
      <w:jc w:val="center"/>
      <w:rPr>
        <w:rFonts w:ascii="Century Gothic" w:hAnsi="Century Gothic" w:cs="Arial"/>
        <w:sz w:val="22"/>
        <w:szCs w:val="24"/>
      </w:rPr>
    </w:pPr>
  </w:p>
  <w:p w:rsidR="002A36E3" w:rsidRDefault="002A36E3" w:rsidP="002A36E3">
    <w:pPr>
      <w:spacing w:line="360" w:lineRule="auto"/>
      <w:jc w:val="right"/>
      <w:rPr>
        <w:rFonts w:ascii="Century Gothic" w:hAnsi="Century Gothic" w:cs="Arial"/>
        <w:sz w:val="22"/>
        <w:szCs w:val="24"/>
      </w:rPr>
    </w:pPr>
  </w:p>
  <w:p w:rsidR="002A36E3" w:rsidRDefault="002A36E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879"/>
    <w:multiLevelType w:val="hybridMultilevel"/>
    <w:tmpl w:val="74C63EF4"/>
    <w:lvl w:ilvl="0" w:tplc="00A03F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5" w:hanging="360"/>
      </w:pPr>
    </w:lvl>
    <w:lvl w:ilvl="2" w:tplc="400A001B" w:tentative="1">
      <w:start w:val="1"/>
      <w:numFmt w:val="lowerRoman"/>
      <w:lvlText w:val="%3."/>
      <w:lvlJc w:val="right"/>
      <w:pPr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BE4353"/>
    <w:multiLevelType w:val="hybridMultilevel"/>
    <w:tmpl w:val="74C63EF4"/>
    <w:lvl w:ilvl="0" w:tplc="00A03F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5" w:hanging="360"/>
      </w:pPr>
    </w:lvl>
    <w:lvl w:ilvl="2" w:tplc="400A001B" w:tentative="1">
      <w:start w:val="1"/>
      <w:numFmt w:val="lowerRoman"/>
      <w:lvlText w:val="%3."/>
      <w:lvlJc w:val="right"/>
      <w:pPr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C64899"/>
    <w:multiLevelType w:val="hybridMultilevel"/>
    <w:tmpl w:val="9564AF1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106EC"/>
    <w:multiLevelType w:val="hybridMultilevel"/>
    <w:tmpl w:val="35241D1A"/>
    <w:lvl w:ilvl="0" w:tplc="CC0ED2A8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834FD"/>
    <w:multiLevelType w:val="hybridMultilevel"/>
    <w:tmpl w:val="119A870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A36E3"/>
    <w:rsid w:val="00021695"/>
    <w:rsid w:val="0002446E"/>
    <w:rsid w:val="000414DD"/>
    <w:rsid w:val="00050532"/>
    <w:rsid w:val="000773EE"/>
    <w:rsid w:val="0009164A"/>
    <w:rsid w:val="000965BA"/>
    <w:rsid w:val="00115E15"/>
    <w:rsid w:val="001B41BD"/>
    <w:rsid w:val="001E7256"/>
    <w:rsid w:val="002770E3"/>
    <w:rsid w:val="002874CC"/>
    <w:rsid w:val="002A36E3"/>
    <w:rsid w:val="002B00F2"/>
    <w:rsid w:val="002B3E3F"/>
    <w:rsid w:val="002C525A"/>
    <w:rsid w:val="003004FC"/>
    <w:rsid w:val="00307142"/>
    <w:rsid w:val="003E1FA0"/>
    <w:rsid w:val="003F75BD"/>
    <w:rsid w:val="00445C3F"/>
    <w:rsid w:val="0046261B"/>
    <w:rsid w:val="004711C4"/>
    <w:rsid w:val="004A552F"/>
    <w:rsid w:val="0056129E"/>
    <w:rsid w:val="00582EA7"/>
    <w:rsid w:val="005F261C"/>
    <w:rsid w:val="006444B0"/>
    <w:rsid w:val="006D5CC7"/>
    <w:rsid w:val="007039F0"/>
    <w:rsid w:val="007C1AFB"/>
    <w:rsid w:val="00812901"/>
    <w:rsid w:val="00836B66"/>
    <w:rsid w:val="00840072"/>
    <w:rsid w:val="008508C3"/>
    <w:rsid w:val="008803FA"/>
    <w:rsid w:val="008E4727"/>
    <w:rsid w:val="009343F6"/>
    <w:rsid w:val="009737C3"/>
    <w:rsid w:val="009B6CF9"/>
    <w:rsid w:val="009C130B"/>
    <w:rsid w:val="009D6A90"/>
    <w:rsid w:val="00A16AB1"/>
    <w:rsid w:val="00A73E78"/>
    <w:rsid w:val="00A827B2"/>
    <w:rsid w:val="00A849A4"/>
    <w:rsid w:val="00B22AF4"/>
    <w:rsid w:val="00B33B8F"/>
    <w:rsid w:val="00B417A3"/>
    <w:rsid w:val="00B56DEF"/>
    <w:rsid w:val="00B945C7"/>
    <w:rsid w:val="00BB77D8"/>
    <w:rsid w:val="00BC0B79"/>
    <w:rsid w:val="00BD16E2"/>
    <w:rsid w:val="00BF221F"/>
    <w:rsid w:val="00E05C62"/>
    <w:rsid w:val="00E21F4E"/>
    <w:rsid w:val="00EE4CF3"/>
    <w:rsid w:val="00F22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6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36E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A36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6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6E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A82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A16D7-11D2-4CF4-9A1F-8A41312E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Vargas Fernandez</dc:creator>
  <cp:lastModifiedBy>user</cp:lastModifiedBy>
  <cp:revision>6</cp:revision>
  <cp:lastPrinted>2016-07-27T22:50:00Z</cp:lastPrinted>
  <dcterms:created xsi:type="dcterms:W3CDTF">2016-07-26T23:36:00Z</dcterms:created>
  <dcterms:modified xsi:type="dcterms:W3CDTF">2016-07-28T12:42:00Z</dcterms:modified>
</cp:coreProperties>
</file>